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9699F" w14:textId="77777777" w:rsidR="00C0023D" w:rsidRDefault="00C0023D" w:rsidP="00C0023D">
      <w:pPr>
        <w:pStyle w:val="Heading1"/>
        <w:numPr>
          <w:ilvl w:val="0"/>
          <w:numId w:val="1"/>
        </w:numPr>
        <w:tabs>
          <w:tab w:val="num" w:pos="360"/>
        </w:tabs>
        <w:ind w:left="0" w:firstLine="0"/>
        <w:rPr>
          <w:lang w:val="pt-BR"/>
        </w:rPr>
      </w:pPr>
      <w:bookmarkStart w:id="0" w:name="_Toc495931266"/>
      <w:bookmarkStart w:id="1" w:name="_Toc495934159"/>
      <w:r w:rsidRPr="008773D0">
        <w:rPr>
          <w:lang w:val="pt-BR"/>
        </w:rPr>
        <w:t>Bendrieji Sklypo sutvarkymo želdinių dalies duomenys</w:t>
      </w:r>
    </w:p>
    <w:p w14:paraId="5875D84B" w14:textId="77777777" w:rsidR="00C0023D" w:rsidRPr="005726B5" w:rsidRDefault="00C0023D" w:rsidP="00C0023D">
      <w:pPr>
        <w:rPr>
          <w:lang w:val="pt-BR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977"/>
        <w:gridCol w:w="3260"/>
      </w:tblGrid>
      <w:tr w:rsidR="00C0023D" w14:paraId="48412478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5CA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097B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5726B5">
              <w:rPr>
                <w:rFonts w:asciiTheme="majorHAnsi" w:hAnsiTheme="majorHAnsi" w:cstheme="majorHAnsi"/>
                <w:b/>
              </w:rPr>
              <w:t xml:space="preserve">Mato </w:t>
            </w:r>
            <w:proofErr w:type="spellStart"/>
            <w:r w:rsidRPr="005726B5">
              <w:rPr>
                <w:rFonts w:asciiTheme="majorHAnsi" w:hAnsiTheme="majorHAnsi" w:cstheme="majorHAnsi"/>
                <w:b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7804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5726B5">
              <w:rPr>
                <w:rFonts w:asciiTheme="majorHAnsi" w:hAnsiTheme="majorHAnsi" w:cstheme="majorHAnsi"/>
                <w:b/>
              </w:rPr>
              <w:t>VISO</w:t>
            </w:r>
          </w:p>
        </w:tc>
      </w:tr>
      <w:tr w:rsidR="00C0023D" w14:paraId="12F45FEA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E278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Šalinami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medžiai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C506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032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13</w:t>
            </w:r>
          </w:p>
        </w:tc>
      </w:tr>
      <w:tr w:rsidR="00C0023D" w14:paraId="3C7AC2AA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4E01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Šalinami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saugotini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medžiai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4678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5BA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13</w:t>
            </w:r>
          </w:p>
        </w:tc>
      </w:tr>
      <w:tr w:rsidR="00C0023D" w14:paraId="11A912E5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C009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Šalinami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nesaugotini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medžiai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EFAA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10CB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C0023D" w14:paraId="26B42D20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88D3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  <w:color w:val="2F5496"/>
              </w:rPr>
            </w:pP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Šalinamų</w:t>
            </w:r>
            <w:proofErr w:type="spellEnd"/>
            <w:r w:rsidRPr="005726B5">
              <w:rPr>
                <w:rFonts w:asciiTheme="majorHAnsi" w:hAnsiTheme="majorHAnsi" w:cstheme="majorHAnsi"/>
                <w:color w:val="2F5496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medžių</w:t>
            </w:r>
            <w:proofErr w:type="spellEnd"/>
            <w:r w:rsidRPr="005726B5">
              <w:rPr>
                <w:rFonts w:asciiTheme="majorHAnsi" w:hAnsiTheme="majorHAnsi" w:cstheme="majorHAnsi"/>
                <w:color w:val="2F5496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kamienų</w:t>
            </w:r>
            <w:proofErr w:type="spellEnd"/>
            <w:r w:rsidRPr="005726B5">
              <w:rPr>
                <w:rFonts w:asciiTheme="majorHAnsi" w:hAnsiTheme="majorHAnsi" w:cstheme="majorHAnsi"/>
                <w:color w:val="2F5496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suma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D1E2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color w:val="2F5496"/>
              </w:rPr>
            </w:pPr>
            <w:r w:rsidRPr="005726B5">
              <w:rPr>
                <w:rFonts w:asciiTheme="majorHAnsi" w:hAnsiTheme="majorHAnsi" w:cstheme="majorHAnsi"/>
                <w:color w:val="2F5496"/>
              </w:rPr>
              <w:t>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8CA9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2F5496"/>
              </w:rPr>
            </w:pPr>
            <w:r>
              <w:rPr>
                <w:rFonts w:asciiTheme="majorHAnsi" w:hAnsiTheme="majorHAnsi" w:cstheme="majorHAnsi"/>
                <w:b/>
                <w:color w:val="2F5496"/>
              </w:rPr>
              <w:t>349</w:t>
            </w:r>
          </w:p>
        </w:tc>
      </w:tr>
      <w:tr w:rsidR="00C0023D" w14:paraId="7579F66E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F685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Atsodinami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medžiai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3A9D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5AE5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106</w:t>
            </w:r>
          </w:p>
        </w:tc>
      </w:tr>
      <w:tr w:rsidR="00C0023D" w14:paraId="2B039636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C1BC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Atsodinamų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medžių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kamienų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suma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392B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 w:rsidRPr="005726B5">
              <w:rPr>
                <w:rFonts w:asciiTheme="majorHAnsi" w:hAnsiTheme="majorHAnsi" w:cstheme="majorHAnsi"/>
              </w:rPr>
              <w:t>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E15D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636</w:t>
            </w:r>
          </w:p>
        </w:tc>
      </w:tr>
      <w:tr w:rsidR="00C0023D" w14:paraId="300E9413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5EE6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  <w:caps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Atsodinamų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krūmų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plotas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69C1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 w:rsidRPr="005726B5">
              <w:rPr>
                <w:rFonts w:asciiTheme="majorHAnsi" w:hAnsiTheme="majorHAnsi" w:cstheme="majorHAnsi"/>
              </w:rPr>
              <w:t>m</w:t>
            </w:r>
            <w:r w:rsidRPr="005726B5">
              <w:rPr>
                <w:rFonts w:asciiTheme="majorHAnsi" w:hAnsiTheme="majorHAnsi" w:cstheme="majorHAnsi"/>
                <w:vertAlign w:val="superscript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6E7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652</w:t>
            </w:r>
          </w:p>
        </w:tc>
      </w:tr>
      <w:tr w:rsidR="00C0023D" w14:paraId="6DF424FF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73AC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  <w:caps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Atsodinamų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krūmų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suma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4E00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 w:rsidRPr="005726B5">
              <w:rPr>
                <w:rFonts w:asciiTheme="majorHAnsi" w:hAnsiTheme="majorHAnsi" w:cstheme="majorHAnsi"/>
              </w:rPr>
              <w:t>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1889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320</w:t>
            </w:r>
          </w:p>
        </w:tc>
      </w:tr>
      <w:tr w:rsidR="00C0023D" w14:paraId="0877AEEF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33B0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  <w:caps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Atsodinamų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krūmų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kiekis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B3E5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FA36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1976</w:t>
            </w:r>
          </w:p>
        </w:tc>
      </w:tr>
      <w:tr w:rsidR="00C0023D" w14:paraId="37425F1B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B9C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Sodinama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daugiamečių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žolinių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augalų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86FF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 w:rsidRPr="005726B5">
              <w:rPr>
                <w:rFonts w:asciiTheme="majorHAnsi" w:hAnsiTheme="majorHAnsi" w:cstheme="majorHAnsi"/>
              </w:rPr>
              <w:t>m</w:t>
            </w:r>
            <w:r w:rsidRPr="005726B5">
              <w:rPr>
                <w:rFonts w:asciiTheme="majorHAnsi" w:hAnsiTheme="majorHAnsi" w:cstheme="majorHAnsi"/>
                <w:vertAlign w:val="superscript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99E9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341</w:t>
            </w:r>
          </w:p>
        </w:tc>
      </w:tr>
      <w:tr w:rsidR="00C0023D" w14:paraId="66BB48A1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5D7D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Sodinama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daugiamečių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žolinių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augalų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2D3F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A381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1976</w:t>
            </w:r>
          </w:p>
        </w:tc>
      </w:tr>
      <w:tr w:rsidR="00C0023D" w14:paraId="49F7577B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2E3E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Sodinama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svogūninių</w:t>
            </w:r>
            <w:proofErr w:type="spellEnd"/>
            <w:r w:rsidRPr="005726B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</w:rPr>
              <w:t>augalų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CDA1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4972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8296</w:t>
            </w:r>
          </w:p>
        </w:tc>
      </w:tr>
      <w:tr w:rsidR="00C0023D" w14:paraId="20EE4D81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4F3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Įrengiamas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žalias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stogas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11E6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 w:rsidRPr="005726B5">
              <w:rPr>
                <w:rFonts w:asciiTheme="majorHAnsi" w:hAnsiTheme="majorHAnsi" w:cstheme="majorHAnsi"/>
              </w:rPr>
              <w:t>m</w:t>
            </w:r>
            <w:r w:rsidRPr="005726B5">
              <w:rPr>
                <w:rFonts w:asciiTheme="majorHAnsi" w:hAnsiTheme="majorHAnsi" w:cstheme="majorHAnsi"/>
                <w:vertAlign w:val="superscript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734F" w14:textId="77777777" w:rsidR="00C0023D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828</w:t>
            </w:r>
          </w:p>
        </w:tc>
      </w:tr>
      <w:tr w:rsidR="00C0023D" w14:paraId="14E4766F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235B" w14:textId="77777777" w:rsidR="00C0023D" w:rsidRPr="00C73664" w:rsidRDefault="00C0023D" w:rsidP="00C0023D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C73664">
              <w:rPr>
                <w:rFonts w:asciiTheme="majorHAnsi" w:hAnsiTheme="majorHAnsi" w:cstheme="majorHAnsi"/>
              </w:rPr>
              <w:t>Sodinama</w:t>
            </w:r>
            <w:proofErr w:type="spellEnd"/>
            <w:r w:rsidRPr="00C7366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3664">
              <w:rPr>
                <w:rFonts w:asciiTheme="majorHAnsi" w:hAnsiTheme="majorHAnsi" w:cstheme="majorHAnsi"/>
              </w:rPr>
              <w:t>daugiamečių</w:t>
            </w:r>
            <w:proofErr w:type="spellEnd"/>
            <w:r w:rsidRPr="00C7366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3664">
              <w:rPr>
                <w:rFonts w:asciiTheme="majorHAnsi" w:hAnsiTheme="majorHAnsi" w:cstheme="majorHAnsi"/>
              </w:rPr>
              <w:t>žolinių</w:t>
            </w:r>
            <w:proofErr w:type="spellEnd"/>
            <w:r w:rsidRPr="00C7366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73664">
              <w:rPr>
                <w:rFonts w:asciiTheme="majorHAnsi" w:hAnsiTheme="majorHAnsi" w:cstheme="majorHAnsi"/>
              </w:rPr>
              <w:t>augalų</w:t>
            </w:r>
            <w:proofErr w:type="spellEnd"/>
            <w:r w:rsidRPr="00C73664">
              <w:rPr>
                <w:rFonts w:asciiTheme="majorHAnsi" w:hAnsiTheme="majorHAnsi" w:cstheme="majorHAnsi"/>
              </w:rPr>
              <w:t xml:space="preserve"> ant </w:t>
            </w:r>
            <w:proofErr w:type="spellStart"/>
            <w:r w:rsidRPr="00C73664">
              <w:rPr>
                <w:rFonts w:asciiTheme="majorHAnsi" w:hAnsiTheme="majorHAnsi" w:cstheme="majorHAnsi"/>
              </w:rPr>
              <w:t>st</w:t>
            </w:r>
            <w:r>
              <w:rPr>
                <w:rFonts w:asciiTheme="majorHAnsi" w:hAnsiTheme="majorHAnsi" w:cstheme="majorHAnsi"/>
              </w:rPr>
              <w:t>ogo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3D8F" w14:textId="77777777" w:rsidR="00C0023D" w:rsidRPr="005726B5" w:rsidRDefault="00C0023D" w:rsidP="00C0023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726B5">
              <w:rPr>
                <w:rFonts w:asciiTheme="majorHAnsi" w:hAnsiTheme="majorHAnsi" w:cstheme="majorHAnsi"/>
              </w:rPr>
              <w:t>vnt</w:t>
            </w:r>
            <w:proofErr w:type="spellEnd"/>
            <w:r w:rsidRPr="005726B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9F8C" w14:textId="77777777" w:rsidR="00C0023D" w:rsidRDefault="00C0023D" w:rsidP="00C0023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2734</w:t>
            </w:r>
          </w:p>
        </w:tc>
      </w:tr>
      <w:tr w:rsidR="00C0023D" w14:paraId="40E7A500" w14:textId="77777777" w:rsidTr="00172103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391F" w14:textId="77777777" w:rsidR="00C0023D" w:rsidRPr="005726B5" w:rsidRDefault="00C0023D" w:rsidP="00172103">
            <w:pPr>
              <w:spacing w:after="0" w:line="360" w:lineRule="auto"/>
              <w:rPr>
                <w:rFonts w:asciiTheme="majorHAnsi" w:hAnsiTheme="majorHAnsi" w:cstheme="majorHAnsi"/>
                <w:color w:val="2F5496"/>
              </w:rPr>
            </w:pP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Bendra</w:t>
            </w:r>
            <w:proofErr w:type="spellEnd"/>
            <w:r w:rsidRPr="005726B5">
              <w:rPr>
                <w:rFonts w:asciiTheme="majorHAnsi" w:hAnsiTheme="majorHAnsi" w:cstheme="majorHAnsi"/>
                <w:color w:val="2F5496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atsodinamų</w:t>
            </w:r>
            <w:proofErr w:type="spellEnd"/>
            <w:r w:rsidRPr="005726B5">
              <w:rPr>
                <w:rFonts w:asciiTheme="majorHAnsi" w:hAnsiTheme="majorHAnsi" w:cstheme="majorHAnsi"/>
                <w:color w:val="2F5496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želdinių</w:t>
            </w:r>
            <w:proofErr w:type="spellEnd"/>
            <w:r w:rsidRPr="005726B5">
              <w:rPr>
                <w:rFonts w:asciiTheme="majorHAnsi" w:hAnsiTheme="majorHAnsi" w:cstheme="majorHAnsi"/>
                <w:color w:val="2F5496"/>
              </w:rPr>
              <w:t xml:space="preserve"> </w:t>
            </w:r>
            <w:proofErr w:type="spellStart"/>
            <w:r w:rsidRPr="005726B5">
              <w:rPr>
                <w:rFonts w:asciiTheme="majorHAnsi" w:hAnsiTheme="majorHAnsi" w:cstheme="majorHAnsi"/>
                <w:color w:val="2F5496"/>
              </w:rPr>
              <w:t>suma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27F6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color w:val="2F5496"/>
              </w:rPr>
            </w:pPr>
            <w:r w:rsidRPr="005726B5">
              <w:rPr>
                <w:rFonts w:asciiTheme="majorHAnsi" w:hAnsiTheme="majorHAnsi" w:cstheme="majorHAnsi"/>
                <w:color w:val="2F5496"/>
              </w:rPr>
              <w:t>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F012" w14:textId="77777777" w:rsidR="00C0023D" w:rsidRPr="005726B5" w:rsidRDefault="00C0023D" w:rsidP="00172103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2F5496"/>
              </w:rPr>
            </w:pPr>
            <w:r>
              <w:rPr>
                <w:rFonts w:asciiTheme="majorHAnsi" w:hAnsiTheme="majorHAnsi" w:cstheme="majorHAnsi"/>
                <w:b/>
                <w:color w:val="2F5496"/>
              </w:rPr>
              <w:t>956</w:t>
            </w:r>
          </w:p>
        </w:tc>
      </w:tr>
      <w:bookmarkEnd w:id="0"/>
      <w:bookmarkEnd w:id="1"/>
    </w:tbl>
    <w:p w14:paraId="40488D13" w14:textId="77777777" w:rsidR="00C0023D" w:rsidRDefault="00C0023D"/>
    <w:sectPr w:rsidR="00C002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96000"/>
    <w:multiLevelType w:val="hybridMultilevel"/>
    <w:tmpl w:val="C7267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977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23D"/>
    <w:rsid w:val="00803EDD"/>
    <w:rsid w:val="00C0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9759"/>
  <w15:chartTrackingRefBased/>
  <w15:docId w15:val="{DC6AE247-D277-42DD-ACAC-7FE3AD953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23D"/>
    <w:pPr>
      <w:spacing w:after="200" w:line="276" w:lineRule="auto"/>
    </w:pPr>
    <w:rPr>
      <w:rFonts w:ascii="Arial" w:eastAsiaTheme="minorEastAsia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2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2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2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2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2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2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2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2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2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2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2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2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2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2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2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2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2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2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2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2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2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2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 Vv</dc:creator>
  <cp:keywords/>
  <dc:description/>
  <cp:lastModifiedBy>Jurg Vv</cp:lastModifiedBy>
  <cp:revision>1</cp:revision>
  <dcterms:created xsi:type="dcterms:W3CDTF">2026-05-09T19:58:00Z</dcterms:created>
  <dcterms:modified xsi:type="dcterms:W3CDTF">2026-05-09T19:58:00Z</dcterms:modified>
</cp:coreProperties>
</file>